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82C" w:rsidRDefault="0067082C" w:rsidP="0067082C">
      <w:pPr>
        <w:spacing w:line="480" w:lineRule="auto"/>
      </w:pPr>
      <w:r>
        <w:t>Name</w:t>
      </w:r>
    </w:p>
    <w:p w:rsidR="0067082C" w:rsidRDefault="0067082C" w:rsidP="0067082C">
      <w:pPr>
        <w:spacing w:line="480" w:lineRule="auto"/>
      </w:pPr>
      <w:r>
        <w:t>Tutor</w:t>
      </w:r>
    </w:p>
    <w:p w:rsidR="0067082C" w:rsidRDefault="0067082C" w:rsidP="0067082C">
      <w:pPr>
        <w:spacing w:line="480" w:lineRule="auto"/>
      </w:pPr>
      <w:r>
        <w:t>Course</w:t>
      </w:r>
    </w:p>
    <w:p w:rsidR="0067082C" w:rsidRDefault="0067082C" w:rsidP="0067082C">
      <w:pPr>
        <w:spacing w:line="480" w:lineRule="auto"/>
      </w:pPr>
      <w:r>
        <w:t xml:space="preserve">Date </w:t>
      </w:r>
    </w:p>
    <w:p w:rsidR="009A36B6" w:rsidRDefault="002B21B8" w:rsidP="0067082C">
      <w:pPr>
        <w:spacing w:line="480" w:lineRule="auto"/>
        <w:jc w:val="center"/>
      </w:pPr>
      <w:r>
        <w:t xml:space="preserve">The </w:t>
      </w:r>
      <w:r w:rsidR="0067082C">
        <w:t>C</w:t>
      </w:r>
      <w:r>
        <w:t>hallenge of using Jargon</w:t>
      </w:r>
    </w:p>
    <w:p w:rsidR="002B21B8" w:rsidRDefault="002B21B8" w:rsidP="0067082C">
      <w:pPr>
        <w:spacing w:line="480" w:lineRule="auto"/>
      </w:pPr>
      <w:r>
        <w:t>Thesis statement</w:t>
      </w:r>
      <w:r w:rsidR="00186F48">
        <w:t>:  A</w:t>
      </w:r>
      <w:r>
        <w:t xml:space="preserve">lthough jargon is impressive, it creates lack of trust from the audience, is a barrier to effective communication, has a negative effect on productivity and is often excessively boring. </w:t>
      </w:r>
    </w:p>
    <w:p w:rsidR="002B21B8" w:rsidRDefault="002B21B8" w:rsidP="0067082C">
      <w:pPr>
        <w:pStyle w:val="ListParagraph"/>
        <w:numPr>
          <w:ilvl w:val="0"/>
          <w:numId w:val="1"/>
        </w:numPr>
        <w:spacing w:line="480" w:lineRule="auto"/>
      </w:pPr>
      <w:r>
        <w:t xml:space="preserve">Introduction </w:t>
      </w:r>
    </w:p>
    <w:p w:rsidR="002B21B8" w:rsidRDefault="002B21B8" w:rsidP="0067082C">
      <w:pPr>
        <w:pStyle w:val="ListParagraph"/>
        <w:spacing w:line="480" w:lineRule="auto"/>
        <w:ind w:left="1440"/>
      </w:pPr>
      <w:r>
        <w:t>Albert Einstein once said that if you cannot explain it simply, you do not understand it. Oftentimes, professionals feel the need to use jargon because it’s supposed to impress the audience and show the speaker is knowledgeable. Jargon, when used as difficult words when addressing an audience that does not identify with the words, does more harm than good. Doctors can use jargon, technical terms and acronyms while talking to each other, but they cannot use that on patients</w:t>
      </w:r>
      <w:r w:rsidR="00186F48">
        <w:t xml:space="preserve"> because they will not be communicating</w:t>
      </w:r>
      <w:r>
        <w:t xml:space="preserve">. At college level, students should learn the dangers of using jargon unnecessarily since it’s a barrier to effective communication. </w:t>
      </w:r>
      <w:r w:rsidR="00186F48">
        <w:t>Although jargon is impressive, it creates lack of trust from the audience, is a barrier to effective communication, has a negative effect on productivity and is often excessively boring.</w:t>
      </w:r>
    </w:p>
    <w:p w:rsidR="00186F48" w:rsidRDefault="00186F48" w:rsidP="0067082C">
      <w:pPr>
        <w:pStyle w:val="ListParagraph"/>
        <w:numPr>
          <w:ilvl w:val="0"/>
          <w:numId w:val="1"/>
        </w:numPr>
        <w:spacing w:line="480" w:lineRule="auto"/>
      </w:pPr>
      <w:r>
        <w:t xml:space="preserve">Body </w:t>
      </w:r>
    </w:p>
    <w:p w:rsidR="00186F48" w:rsidRDefault="00186F48" w:rsidP="0067082C">
      <w:pPr>
        <w:pStyle w:val="ListParagraph"/>
        <w:numPr>
          <w:ilvl w:val="0"/>
          <w:numId w:val="2"/>
        </w:numPr>
        <w:spacing w:line="480" w:lineRule="auto"/>
      </w:pPr>
      <w:r>
        <w:lastRenderedPageBreak/>
        <w:t xml:space="preserve">Jargon is a barrier to effective communication. To understand how difficult jargon sounds, one should just think of legal language, which is filled with unnecessary filler phrases such as “therewith”, “hereafter” and “heretofore”. Although these terms are supposed to give an impressive feel to legal language, they exhaust the reader and in most cases, they are skipped when one is reading. Professor Joseph Kimble </w:t>
      </w:r>
      <w:r w:rsidR="0067082C">
        <w:t xml:space="preserve">(13) </w:t>
      </w:r>
      <w:r>
        <w:t xml:space="preserve">lists words and formalisms that give legal writing a musty smell, including aforementioned, therewith, herewith, thereof among others. Instead of passing the message, there words irritate readers more. It’s easier to lose attention and zone out when one is reading jargon. </w:t>
      </w:r>
    </w:p>
    <w:p w:rsidR="00186F48" w:rsidRDefault="00186F48" w:rsidP="0067082C">
      <w:pPr>
        <w:pStyle w:val="ListParagraph"/>
        <w:numPr>
          <w:ilvl w:val="0"/>
          <w:numId w:val="2"/>
        </w:numPr>
        <w:spacing w:line="480" w:lineRule="auto"/>
      </w:pPr>
      <w:r>
        <w:t xml:space="preserve">Jargon can have a real negative effect </w:t>
      </w:r>
      <w:r w:rsidR="009E3E8E">
        <w:t>on productivity in any</w:t>
      </w:r>
      <w:r>
        <w:t xml:space="preserve"> setting. In the school setting, teachers can fail students because of jargon. In the business setting, employees cannot reach their full potential if they cannot understand the instructions passed down from the management</w:t>
      </w:r>
      <w:r w:rsidR="0067082C">
        <w:t xml:space="preserve"> (</w:t>
      </w:r>
      <w:r w:rsidR="0067082C">
        <w:rPr>
          <w:shd w:val="clear" w:color="auto" w:fill="FFFFFF"/>
        </w:rPr>
        <w:t>B</w:t>
      </w:r>
      <w:r w:rsidR="0067082C">
        <w:rPr>
          <w:shd w:val="clear" w:color="auto" w:fill="FFFFFF"/>
        </w:rPr>
        <w:t>ullock et al 849)</w:t>
      </w:r>
      <w:r>
        <w:t xml:space="preserve">. </w:t>
      </w:r>
      <w:r w:rsidR="009E3E8E">
        <w:t xml:space="preserve">Simple language is better placed at communicating than jargon. If jargon is boring, it will affect the audience’s morale, making the matters even worse. If it goes unchecked, jargon can lead to a demoralized audience. </w:t>
      </w:r>
    </w:p>
    <w:p w:rsidR="009E3E8E" w:rsidRDefault="009E3E8E" w:rsidP="0067082C">
      <w:pPr>
        <w:pStyle w:val="ListParagraph"/>
        <w:numPr>
          <w:ilvl w:val="0"/>
          <w:numId w:val="2"/>
        </w:numPr>
        <w:spacing w:line="480" w:lineRule="auto"/>
      </w:pPr>
      <w:r>
        <w:t>Jargon can lead to lack of trust from the audience. Trust is formed when a speaker shows ethos when speaking to their audience. In the case of excessive jargon, the audience will never understand the speaker enough to determine their credibility or knowledge on a certain topic</w:t>
      </w:r>
      <w:r w:rsidR="0067082C">
        <w:t xml:space="preserve"> (</w:t>
      </w:r>
      <w:r w:rsidR="0067082C">
        <w:rPr>
          <w:shd w:val="clear" w:color="auto" w:fill="FFFFFF"/>
        </w:rPr>
        <w:t>B</w:t>
      </w:r>
      <w:r w:rsidR="0067082C">
        <w:rPr>
          <w:shd w:val="clear" w:color="auto" w:fill="FFFFFF"/>
        </w:rPr>
        <w:t>ullock et al 848)</w:t>
      </w:r>
      <w:bookmarkStart w:id="0" w:name="_GoBack"/>
      <w:bookmarkEnd w:id="0"/>
      <w:r>
        <w:t xml:space="preserve">. To gain trust from the audience, speakers are often required to use simpler language in order to communicate with everyone. Simpler language communicates effectively and creates a sense of belonging from the audience. Instead of creating a path to </w:t>
      </w:r>
      <w:r>
        <w:lastRenderedPageBreak/>
        <w:t>effective communication thus trust</w:t>
      </w:r>
      <w:proofErr w:type="gramStart"/>
      <w:r>
        <w:t>,</w:t>
      </w:r>
      <w:proofErr w:type="gramEnd"/>
      <w:r>
        <w:t xml:space="preserve"> jargon can create a barrier that leads to lack of trust. </w:t>
      </w:r>
    </w:p>
    <w:p w:rsidR="00CA1845" w:rsidRDefault="00CA1845" w:rsidP="0067082C">
      <w:pPr>
        <w:pStyle w:val="ListParagraph"/>
        <w:numPr>
          <w:ilvl w:val="0"/>
          <w:numId w:val="2"/>
        </w:numPr>
        <w:spacing w:line="480" w:lineRule="auto"/>
      </w:pPr>
      <w:r>
        <w:t xml:space="preserve">Jargon, in most </w:t>
      </w:r>
      <w:r w:rsidR="00DD2E55">
        <w:t>cases, is boring, confusing and meaningless. Straight speaking can be interesting, since it passes messages effectively. Jargon prevents clarity and creates misalignment between the speaker and the audience</w:t>
      </w:r>
      <w:r w:rsidR="0067082C">
        <w:t xml:space="preserve"> (</w:t>
      </w:r>
      <w:r w:rsidR="0067082C">
        <w:rPr>
          <w:shd w:val="clear" w:color="auto" w:fill="FFFFFF"/>
        </w:rPr>
        <w:t>Bullock et al 847</w:t>
      </w:r>
      <w:r w:rsidR="0067082C">
        <w:rPr>
          <w:shd w:val="clear" w:color="auto" w:fill="FFFFFF"/>
        </w:rPr>
        <w:t>)</w:t>
      </w:r>
      <w:r w:rsidR="00DD2E55">
        <w:t xml:space="preserve">. People tend to believe information more when it’s clear and simple. Straightforward answers and explanations often impress more than jargon. Instead of sounding accomplished, jargon makes its users sound uncomfortable and unable of using simple language. The audience often loses interest in a jargon filled communication. False perception that jargon is interesting is ironical since many people, including users of jargon never read terms of use online due to the jargon used. </w:t>
      </w:r>
    </w:p>
    <w:p w:rsidR="00DD2E55" w:rsidRDefault="00DD2E55" w:rsidP="0067082C">
      <w:pPr>
        <w:pStyle w:val="ListParagraph"/>
        <w:numPr>
          <w:ilvl w:val="0"/>
          <w:numId w:val="1"/>
        </w:numPr>
        <w:spacing w:line="480" w:lineRule="auto"/>
      </w:pPr>
      <w:r>
        <w:t xml:space="preserve">Conclusion </w:t>
      </w:r>
    </w:p>
    <w:p w:rsidR="00DD2E55" w:rsidRDefault="00DD2E55" w:rsidP="0067082C">
      <w:pPr>
        <w:pStyle w:val="ListParagraph"/>
        <w:spacing w:line="480" w:lineRule="auto"/>
        <w:ind w:left="1080"/>
      </w:pPr>
      <w:r>
        <w:t xml:space="preserve">Jargon comes off at </w:t>
      </w:r>
      <w:r w:rsidR="0067082C">
        <w:t>detached</w:t>
      </w:r>
      <w:r>
        <w:t xml:space="preserve">, vague and emotionally flat. Speakers who are </w:t>
      </w:r>
      <w:r w:rsidR="0067082C">
        <w:t>interested</w:t>
      </w:r>
      <w:r>
        <w:t xml:space="preserve"> in sending messages effectively should avoid jargon since it does the opposite of that. Simple language creates trust, is understandable </w:t>
      </w:r>
      <w:r w:rsidR="0067082C">
        <w:t xml:space="preserve">and creates a sense of belonging with the audience. Jargon is a barrier to effective communication and should be avoided when possible. </w:t>
      </w:r>
    </w:p>
    <w:p w:rsidR="0067082C" w:rsidRDefault="0067082C" w:rsidP="0067082C">
      <w:pPr>
        <w:pStyle w:val="ListParagraph"/>
        <w:spacing w:line="480" w:lineRule="auto"/>
        <w:ind w:left="1080"/>
      </w:pPr>
    </w:p>
    <w:p w:rsidR="0067082C" w:rsidRDefault="0067082C" w:rsidP="0067082C">
      <w:pPr>
        <w:pStyle w:val="ListParagraph"/>
        <w:spacing w:line="480" w:lineRule="auto"/>
        <w:ind w:left="1080"/>
      </w:pPr>
    </w:p>
    <w:p w:rsidR="0067082C" w:rsidRDefault="0067082C" w:rsidP="0067082C">
      <w:pPr>
        <w:pStyle w:val="ListParagraph"/>
        <w:spacing w:line="480" w:lineRule="auto"/>
        <w:ind w:left="1080"/>
      </w:pPr>
    </w:p>
    <w:p w:rsidR="0067082C" w:rsidRDefault="0067082C" w:rsidP="0067082C">
      <w:pPr>
        <w:pStyle w:val="ListParagraph"/>
        <w:spacing w:line="480" w:lineRule="auto"/>
        <w:ind w:left="1080"/>
      </w:pPr>
    </w:p>
    <w:p w:rsidR="0067082C" w:rsidRDefault="0067082C" w:rsidP="0067082C">
      <w:pPr>
        <w:pStyle w:val="ListParagraph"/>
        <w:spacing w:line="480" w:lineRule="auto"/>
        <w:ind w:left="1080"/>
      </w:pPr>
    </w:p>
    <w:p w:rsidR="0067082C" w:rsidRDefault="0067082C" w:rsidP="0067082C">
      <w:pPr>
        <w:pStyle w:val="ListParagraph"/>
        <w:spacing w:line="480" w:lineRule="auto"/>
        <w:ind w:left="1080"/>
      </w:pPr>
    </w:p>
    <w:p w:rsidR="0067082C" w:rsidRDefault="0067082C" w:rsidP="0067082C">
      <w:pPr>
        <w:spacing w:line="480" w:lineRule="auto"/>
      </w:pPr>
      <w:r>
        <w:t xml:space="preserve">Works cited </w:t>
      </w:r>
    </w:p>
    <w:p w:rsidR="0067082C" w:rsidRDefault="0067082C" w:rsidP="0067082C">
      <w:r>
        <w:rPr>
          <w:shd w:val="clear" w:color="auto" w:fill="FFFFFF"/>
        </w:rPr>
        <w:t>Bullock, Olivia M., et al. "Jargon as a barrier to effective science communication: Evidence from metacognition." </w:t>
      </w:r>
      <w:r>
        <w:rPr>
          <w:i/>
          <w:iCs/>
          <w:shd w:val="clear" w:color="auto" w:fill="FFFFFF"/>
        </w:rPr>
        <w:t>Public Understanding of Science</w:t>
      </w:r>
      <w:r>
        <w:rPr>
          <w:shd w:val="clear" w:color="auto" w:fill="FFFFFF"/>
        </w:rPr>
        <w:t> 28.7 (2019): 845-853.</w:t>
      </w:r>
      <w:r>
        <w:rPr>
          <w:shd w:val="clear" w:color="auto" w:fill="FFFFFF"/>
        </w:rPr>
        <w:t xml:space="preserve"> </w:t>
      </w:r>
    </w:p>
    <w:p w:rsidR="0067082C" w:rsidRDefault="0067082C" w:rsidP="0067082C">
      <w:pPr>
        <w:spacing w:line="480" w:lineRule="auto"/>
      </w:pPr>
      <w:r>
        <w:rPr>
          <w:shd w:val="clear" w:color="auto" w:fill="FFFFFF"/>
        </w:rPr>
        <w:t>Kimble, Joseph. </w:t>
      </w:r>
      <w:proofErr w:type="gramStart"/>
      <w:r>
        <w:rPr>
          <w:shd w:val="clear" w:color="auto" w:fill="FFFFFF"/>
        </w:rPr>
        <w:t>Lifting the fog of legalese: E</w:t>
      </w:r>
      <w:r>
        <w:rPr>
          <w:shd w:val="clear" w:color="auto" w:fill="FFFFFF"/>
        </w:rPr>
        <w:t>ssays on plain language.</w:t>
      </w:r>
      <w:proofErr w:type="gramEnd"/>
      <w:r>
        <w:rPr>
          <w:shd w:val="clear" w:color="auto" w:fill="FFFFFF"/>
        </w:rPr>
        <w:t xml:space="preserve"> </w:t>
      </w:r>
      <w:proofErr w:type="gramStart"/>
      <w:r>
        <w:rPr>
          <w:shd w:val="clear" w:color="auto" w:fill="FFFFFF"/>
        </w:rPr>
        <w:t>Carolina Academic Press, 2006.</w:t>
      </w:r>
      <w:proofErr w:type="gramEnd"/>
    </w:p>
    <w:p w:rsidR="0067082C" w:rsidRDefault="0067082C" w:rsidP="0067082C">
      <w:pPr>
        <w:spacing w:line="480" w:lineRule="auto"/>
      </w:pPr>
    </w:p>
    <w:p w:rsidR="0067082C" w:rsidRDefault="0067082C" w:rsidP="0067082C">
      <w:pPr>
        <w:pStyle w:val="ListParagraph"/>
        <w:spacing w:line="480" w:lineRule="auto"/>
        <w:ind w:left="1080"/>
      </w:pPr>
    </w:p>
    <w:sectPr w:rsidR="0067082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F1D" w:rsidRDefault="00A17F1D" w:rsidP="0067082C">
      <w:pPr>
        <w:spacing w:after="0" w:line="240" w:lineRule="auto"/>
      </w:pPr>
      <w:r>
        <w:separator/>
      </w:r>
    </w:p>
  </w:endnote>
  <w:endnote w:type="continuationSeparator" w:id="0">
    <w:p w:rsidR="00A17F1D" w:rsidRDefault="00A17F1D" w:rsidP="00670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F1D" w:rsidRDefault="00A17F1D" w:rsidP="0067082C">
      <w:pPr>
        <w:spacing w:after="0" w:line="240" w:lineRule="auto"/>
      </w:pPr>
      <w:r>
        <w:separator/>
      </w:r>
    </w:p>
  </w:footnote>
  <w:footnote w:type="continuationSeparator" w:id="0">
    <w:p w:rsidR="00A17F1D" w:rsidRDefault="00A17F1D" w:rsidP="006708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82C" w:rsidRDefault="0067082C">
    <w:pPr>
      <w:pStyle w:val="Header"/>
    </w:pPr>
    <w:r>
      <w:t xml:space="preserve">                                                                                                                                    Surname       </w:t>
    </w: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57EBD"/>
    <w:multiLevelType w:val="hybridMultilevel"/>
    <w:tmpl w:val="F3CC90B6"/>
    <w:lvl w:ilvl="0" w:tplc="474ED2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7AE23C8"/>
    <w:multiLevelType w:val="hybridMultilevel"/>
    <w:tmpl w:val="D7D8FC6A"/>
    <w:lvl w:ilvl="0" w:tplc="746E09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1B8"/>
    <w:rsid w:val="00024CD3"/>
    <w:rsid w:val="00186F48"/>
    <w:rsid w:val="002B21B8"/>
    <w:rsid w:val="0067082C"/>
    <w:rsid w:val="009A36B6"/>
    <w:rsid w:val="009E3E8E"/>
    <w:rsid w:val="00A17F1D"/>
    <w:rsid w:val="00CA1845"/>
    <w:rsid w:val="00DD2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1B8"/>
    <w:pPr>
      <w:ind w:left="720"/>
      <w:contextualSpacing/>
    </w:pPr>
  </w:style>
  <w:style w:type="paragraph" w:styleId="Header">
    <w:name w:val="header"/>
    <w:basedOn w:val="Normal"/>
    <w:link w:val="HeaderChar"/>
    <w:uiPriority w:val="99"/>
    <w:unhideWhenUsed/>
    <w:rsid w:val="00670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82C"/>
  </w:style>
  <w:style w:type="paragraph" w:styleId="Footer">
    <w:name w:val="footer"/>
    <w:basedOn w:val="Normal"/>
    <w:link w:val="FooterChar"/>
    <w:uiPriority w:val="99"/>
    <w:unhideWhenUsed/>
    <w:rsid w:val="00670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8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1B8"/>
    <w:pPr>
      <w:ind w:left="720"/>
      <w:contextualSpacing/>
    </w:pPr>
  </w:style>
  <w:style w:type="paragraph" w:styleId="Header">
    <w:name w:val="header"/>
    <w:basedOn w:val="Normal"/>
    <w:link w:val="HeaderChar"/>
    <w:uiPriority w:val="99"/>
    <w:unhideWhenUsed/>
    <w:rsid w:val="00670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82C"/>
  </w:style>
  <w:style w:type="paragraph" w:styleId="Footer">
    <w:name w:val="footer"/>
    <w:basedOn w:val="Normal"/>
    <w:link w:val="FooterChar"/>
    <w:uiPriority w:val="99"/>
    <w:unhideWhenUsed/>
    <w:rsid w:val="00670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2</cp:revision>
  <dcterms:created xsi:type="dcterms:W3CDTF">2021-01-15T02:37:00Z</dcterms:created>
  <dcterms:modified xsi:type="dcterms:W3CDTF">2021-01-15T03:56:00Z</dcterms:modified>
</cp:coreProperties>
</file>